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B71AA7">
      <w:pPr>
        <w:pStyle w:val="2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3．1　光的传播与色散</w:t>
      </w:r>
    </w:p>
    <w:p w14:paraId="6E7D5692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867410" cy="157480"/>
            <wp:effectExtent l="0" t="0" r="8890" b="13970"/>
            <wp:docPr id="55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67410" cy="15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4DBCDD82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物理观念：</w:t>
      </w:r>
    </w:p>
    <w:p w14:paraId="1399A3E2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(1)了解光的用途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知道光在人类生活中的应用。</w:t>
      </w:r>
    </w:p>
    <w:p w14:paraId="29F4956D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(2)知道光源及光在同种均匀介质中沿直线传播。</w:t>
      </w:r>
    </w:p>
    <w:p w14:paraId="7A003AC1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(3)知道光速及光速与介质种类有关。</w:t>
      </w:r>
    </w:p>
    <w:p w14:paraId="46FBE7B1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4)知道色散现象及光的三基色。</w:t>
      </w:r>
    </w:p>
    <w:p w14:paraId="3682E905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2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科学思维：</w:t>
      </w:r>
    </w:p>
    <w:p w14:paraId="54E0B769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(1)知道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光线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是物理模型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是研究光学的基本工具。体会模型法在物理学中的应用。</w:t>
      </w:r>
    </w:p>
    <w:p w14:paraId="1B4879C1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(2)能利用作图的方法分析和解释简单的光现象。</w:t>
      </w:r>
    </w:p>
    <w:p w14:paraId="63DB961A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3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科学探究：</w:t>
      </w:r>
    </w:p>
    <w:p w14:paraId="6D1D5DE8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(1)通过生活经验和观察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认识光沿直线传播是有条件的。</w:t>
      </w:r>
    </w:p>
    <w:p w14:paraId="0A6EC98E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(2)观察光通过三棱镜发生色散现象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知道白光是由多种色光混合而成的。</w:t>
      </w:r>
    </w:p>
    <w:p w14:paraId="39C689E9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4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科学态度与责任：</w:t>
      </w:r>
    </w:p>
    <w:p w14:paraId="64A8242D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(1)通过学习光的用途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认识到物理知识与生活和社会的密切联系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激发学习光的兴趣。</w:t>
      </w:r>
    </w:p>
    <w:p w14:paraId="52940508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(2)通过研究光的直线传播和色散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体会自然现象的美妙。</w:t>
      </w:r>
    </w:p>
    <w:p w14:paraId="4E1A2F53">
      <w:pPr>
        <w:pStyle w:val="2"/>
        <w:ind w:firstLine="420" w:firstLineChars="200"/>
        <w:jc w:val="both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867410" cy="157480"/>
            <wp:effectExtent l="0" t="0" r="8890" b="13970"/>
            <wp:docPr id="56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60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67410" cy="15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F3DC07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教学重点：光的直线传播条件。</w:t>
      </w:r>
    </w:p>
    <w:p w14:paraId="166FDE65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教学难点：建立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光线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模型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并运用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光线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分析影子的成因等现象。</w:t>
      </w:r>
    </w:p>
    <w:p w14:paraId="749ED8A4">
      <w:pPr>
        <w:pStyle w:val="2"/>
        <w:ind w:firstLine="420" w:firstLineChars="200"/>
        <w:jc w:val="both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914400" cy="157480"/>
            <wp:effectExtent l="0" t="0" r="0" b="13970"/>
            <wp:docPr id="57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6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5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C02292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激光演示器、盛有水的水槽、手电筒、白炽灯、白屏、两块带有小孔的硬纸板、彩色蜡笔、水彩、毛笔、水、玻璃、白纸、三棱镜、白屏、多媒体等。</w:t>
      </w:r>
    </w:p>
    <w:p w14:paraId="3D04F84B">
      <w:pPr>
        <w:pStyle w:val="2"/>
        <w:ind w:firstLine="420" w:firstLineChars="200"/>
        <w:jc w:val="both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3121660" cy="252095"/>
            <wp:effectExtent l="0" t="0" r="2540" b="14605"/>
            <wp:docPr id="58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6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21660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77D5D3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eastAsia="黑体" w:cs="Times New Roman"/>
        </w:rPr>
        <w:t>一、情景引入</w:t>
      </w:r>
    </w:p>
    <w:p w14:paraId="3CB9D783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利用多媒体课件播放一幅幅美丽的城市夜景、绚丽多彩的极光、雨后美丽的彩虹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正是有了这色彩斑斓的光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世界才被打扮得如此美丽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如此迷人。我们生活在光的世界里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光</w:t>
      </w:r>
      <w:r>
        <w:rPr>
          <w:rFonts w:hint="eastAsia" w:ascii="Times New Roman" w:hAnsi="Times New Roman" w:cs="Times New Roman"/>
        </w:rPr>
        <w:t>每时每刻都在为我们服务。</w:t>
      </w:r>
    </w:p>
    <w:p w14:paraId="5D661A07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这节课我们就来学习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光的传播与色散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！</w:t>
      </w:r>
    </w:p>
    <w:p w14:paraId="19F9EB27">
      <w:pPr>
        <w:pStyle w:val="2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黑体" w:cs="Times New Roman"/>
        </w:rPr>
        <w:t>二、新课教学</w:t>
      </w:r>
    </w:p>
    <w:p w14:paraId="72F44972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探究点一：光是怎样传播的</w:t>
      </w:r>
    </w:p>
    <w:p w14:paraId="37A23A86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光源</w:t>
      </w:r>
    </w:p>
    <w:p w14:paraId="2D158187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提问：同学们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刚才我们看到了美丽的城市夜景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那么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这些把城市点缀得如此美丽的光是哪儿来的呢？结合课本中的图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阅读课本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然后讨论交流。</w:t>
      </w:r>
    </w:p>
    <w:p w14:paraId="2787AA6F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点评：光是光源发出来的。</w:t>
      </w:r>
    </w:p>
    <w:p w14:paraId="420D9494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提问：除了课本上列举的例子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你还知道哪些物体能够自行发光呢？太阳、星星、月亮、点燃的火柴、点燃的蜡烛、点亮的日光灯、</w:t>
      </w:r>
      <w:r>
        <w:rPr>
          <w:rFonts w:hint="eastAsia" w:ascii="Times New Roman" w:hAnsi="Times New Roman" w:cs="Times New Roman"/>
        </w:rPr>
        <w:t>反光的镜子都能自行发光吗？</w:t>
      </w:r>
    </w:p>
    <w:p w14:paraId="66AB79C6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点评：月亮、反光的镜子是不能够自行发光的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星星当中也只有恒星能够自行发光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行星和卫星是不能够自行发光的。我们把能够自行发光的物体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称之为光源。</w:t>
      </w:r>
    </w:p>
    <w:p w14:paraId="2A7C97A0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2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探究光的直线传播的条件</w:t>
      </w:r>
    </w:p>
    <w:p w14:paraId="43CCADEB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引导学生应用桌面上的器材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通过开放性实验探究得出：光在空气、水以及玻璃这些均匀介质中沿直线传播。</w:t>
      </w:r>
    </w:p>
    <w:p w14:paraId="0FE2AD62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提问：同学们刚才看到了许多光沿直线传播的现象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但是光总是沿直线传播吗？(先开放性分组实验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然后小组间交流实验结果)</w:t>
      </w:r>
    </w:p>
    <w:p w14:paraId="11A68DF8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学生实验：</w:t>
      </w:r>
    </w:p>
    <w:p w14:paraId="0FFB956A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方法1：用激光笔将一束光贴着</w:t>
      </w:r>
      <w:r>
        <w:rPr>
          <w:rFonts w:hint="eastAsia" w:ascii="Times New Roman" w:hAnsi="Times New Roman" w:cs="Times New Roman"/>
        </w:rPr>
        <w:t>墙壁(或黑板)射向远处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观察光在空气中的传播径迹。</w:t>
      </w:r>
    </w:p>
    <w:p w14:paraId="1C5DA149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方法</w:t>
      </w:r>
      <w:r>
        <w:rPr>
          <w:rFonts w:ascii="Times New Roman" w:hAnsi="Times New Roman" w:cs="Times New Roman"/>
        </w:rPr>
        <w:t>2：如图甲所示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向盛水的玻璃水槽内滴几滴牛奶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搅拌均匀后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用激光笔将一束光射到水中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观察光在水中的传播径迹。</w:t>
      </w:r>
    </w:p>
    <w:p w14:paraId="3E2A66C2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方法3：如图乙所示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用激光笔将一束光射到玻璃砖中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观察光在玻璃中的传播径迹。</w:t>
      </w:r>
    </w:p>
    <w:p w14:paraId="07804540">
      <w:pPr>
        <w:pStyle w:val="2"/>
        <w:ind w:firstLine="420" w:firstLineChars="200"/>
        <w:jc w:val="center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2648585" cy="898525"/>
            <wp:effectExtent l="0" t="0" r="18415" b="15875"/>
            <wp:docPr id="59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6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48585" cy="89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EF9998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组织学生归纳得出：光在空气、水、玻璃等同种介质中才可能沿直线传播。</w:t>
      </w:r>
    </w:p>
    <w:p w14:paraId="35B2F70D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提问：在同种介质中光就一定沿直线传播吗？</w:t>
      </w:r>
    </w:p>
    <w:p w14:paraId="3FA8F7E7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演示实验：教师演示光在非均匀糖水中传播的实验。在支架上固定一个水槽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其中放置一个白</w:t>
      </w:r>
      <w:r>
        <w:rPr>
          <w:rFonts w:hint="eastAsia" w:ascii="Times New Roman" w:hAnsi="Times New Roman" w:cs="Times New Roman"/>
        </w:rPr>
        <w:t>屏来显示光的路径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先配四杯浓度不同的糖水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将它们按浓度从大到小依次倒入水槽(四种糖水的量按一定的比例)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由于各层糖水间相互混合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所以水槽内形成了从上到下浓度逐渐变大的不均匀糖水。将一束激光从透明水槽侧面沿白屏表面射入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由最上层溶液斜向下射入非均匀糖水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可见激光路径在非均匀糖水中向下弯曲。同时做一个对照实验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用激光光束斜射入同种均匀的糖水中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再让同学们观察——光的路径仍是直线。</w:t>
      </w:r>
    </w:p>
    <w:p w14:paraId="1F93B25B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引导学生归纳出光沿直线传播的条件：光在同种均匀介质中沿直线传播。</w:t>
      </w:r>
    </w:p>
    <w:p w14:paraId="35E4BFC3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指出物理学中用带箭头的直线来表示光的传播方向。比如要表示电灯的光在空气中的传播时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我们就沿光的传播路径画一些直线。这种直线叫作光线。</w:t>
      </w:r>
    </w:p>
    <w:p w14:paraId="67B358B6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光线：用一条带箭头的直线表示光的传播路径和方向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这样的直线叫光线(如图)。</w:t>
      </w:r>
    </w:p>
    <w:p w14:paraId="2ACE9B87">
      <w:pPr>
        <w:pStyle w:val="2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229995" cy="31750"/>
            <wp:effectExtent l="0" t="0" r="8255" b="6350"/>
            <wp:docPr id="60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29995" cy="3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77AB7C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．光的直线传播应用</w:t>
      </w:r>
    </w:p>
    <w:p w14:paraId="22D54FBF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教师设计情景或演示实验由学生来解释现象产生的原因。如手影游戏、激光器的准直等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最后教师简单介绍日食、月食。</w:t>
      </w:r>
    </w:p>
    <w:p w14:paraId="70BDB1DF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由学生举出生活中有关直线传播的事例并运用原理来分析。</w:t>
      </w:r>
    </w:p>
    <w:p w14:paraId="5BA75D16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小孔成像演示：保持电灯不动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用一个大纸板完全遮住圆筒形蛋糕盒底部的进光口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并在纸板上开一个小圆孔。</w:t>
      </w:r>
    </w:p>
    <w:p w14:paraId="46A877BD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提问：如果打开电灯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一部分光将穿过小孔射到屏上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请同学们猜想一下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在屏上将看到什么？灯丝的形状如何？</w:t>
      </w:r>
    </w:p>
    <w:p w14:paraId="337444D3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点评：“V”字形的光斑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灯丝的形状也是“V”字形的。但是开口和光斑相反。引导学生分析出小孔成像的原理及成像特点。</w:t>
      </w:r>
    </w:p>
    <w:p w14:paraId="191020E3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小孔成像的原理：光的直线传播。成像特点：倒立的实像。</w:t>
      </w:r>
    </w:p>
    <w:p w14:paraId="53365CCB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探究点二：光的传播速度</w:t>
      </w:r>
    </w:p>
    <w:p w14:paraId="43C5F3D4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提问：为什么在打雷的时候先看到闪电后听到雷声？</w:t>
      </w:r>
    </w:p>
    <w:p w14:paraId="538FE62B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说明：光的传播速度比声速快。光在真空中传播得最快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在空气中的传播比在真空中传播稍慢一点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光在水中每秒传播的距离约是真空中的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eq \f(3,4) 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；光在玻璃中每秒传播的距离约是真空中的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eq \f(2,3) 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。</w:t>
      </w:r>
    </w:p>
    <w:p w14:paraId="5FC7C5ED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教师小结：这里涉及了一个新的物理量——光速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物理学上用符号</w:t>
      </w:r>
      <w:r>
        <w:rPr>
          <w:rFonts w:hint="eastAsia"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表示。在空气中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光速也可以近似地看为3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hint="eastAsia" w:ascii="Times New Roman" w:hAnsi="Times New Roman" w:cs="Times New Roman"/>
          <w:vertAlign w:val="superscript"/>
        </w:rPr>
        <w:t>8</w:t>
      </w:r>
      <w:r>
        <w:rPr>
          <w:rFonts w:hint="eastAsia" w:ascii="Times New Roman" w:hAnsi="Times New Roman" w:cs="Times New Roman"/>
        </w:rPr>
        <w:t xml:space="preserve"> m/s</w:t>
      </w:r>
      <w:r>
        <w:rPr>
          <w:rFonts w:ascii="Times New Roman" w:hAnsi="Times New Roman" w:cs="Times New Roman"/>
        </w:rPr>
        <w:t>。</w:t>
      </w:r>
    </w:p>
    <w:p w14:paraId="2D937D6D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光年：光在一年内通过的距离。</w:t>
      </w:r>
    </w:p>
    <w:p w14:paraId="3D322325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强调：光年是一个长度单位而不是时间单位。</w:t>
      </w:r>
    </w:p>
    <w:p w14:paraId="60940E53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探究点三：光的色散</w:t>
      </w:r>
    </w:p>
    <w:p w14:paraId="1F437490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情景介绍：17世纪以前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人们一直认为</w:t>
      </w:r>
      <w:r>
        <w:rPr>
          <w:rFonts w:hint="eastAsia" w:ascii="Times New Roman" w:hAnsi="Times New Roman" w:cs="Times New Roman"/>
        </w:rPr>
        <w:t>白光是最单纯的颜色。直到</w:t>
      </w:r>
      <w:r>
        <w:rPr>
          <w:rFonts w:ascii="Times New Roman" w:hAnsi="Times New Roman" w:cs="Times New Roman"/>
        </w:rPr>
        <w:t>1666年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英国物理学家牛顿用玻璃三棱镜使太阳光发生了色散(dispersion)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这才解开了光的颜色之谜。</w:t>
      </w:r>
    </w:p>
    <w:p w14:paraId="43BBF74F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演示：让一束太阳光照射到三棱镜上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调节另一边用白屏承接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引导学生认真观察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太阳光通过三棱镜后发生了什么？</w:t>
      </w:r>
    </w:p>
    <w:p w14:paraId="5D603853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在黑板上画示意图(如下图)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播放色散图片：</w:t>
      </w:r>
    </w:p>
    <w:p w14:paraId="7DD3AB89">
      <w:pPr>
        <w:pStyle w:val="2"/>
        <w:ind w:firstLine="420" w:firstLineChars="200"/>
        <w:jc w:val="center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560830" cy="756920"/>
            <wp:effectExtent l="0" t="0" r="1270" b="5080"/>
            <wp:docPr id="61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60830" cy="75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37FDDE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结论：让一束太阳光照射到三棱镜上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会被分解成各种颜色的光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如果用一个白色的光屏来承接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在白色光屏上就形成了一条彩色的光带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颜色依次是红、橙、黄、绿、蓝、靛、紫。</w:t>
      </w:r>
    </w:p>
    <w:p w14:paraId="4DA4BD74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我们把白光分解成红、</w:t>
      </w:r>
      <w:r>
        <w:rPr>
          <w:rFonts w:hint="eastAsia" w:ascii="Times New Roman" w:hAnsi="Times New Roman" w:cs="Times New Roman"/>
        </w:rPr>
        <w:t>橙、黄、绿、蓝、靛、紫几种颜色的现象叫作光的色散。</w:t>
      </w:r>
    </w:p>
    <w:p w14:paraId="29D4E6EF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问题：被分解出来的七种色光如果逆着原来出射的方向入射到三棱镜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将会出现什么现象呢？</w:t>
      </w:r>
    </w:p>
    <w:p w14:paraId="326DAD2A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视频展示</w:t>
      </w:r>
    </w:p>
    <w:p w14:paraId="234A78F1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点评：七种色光如果逆着原来出射的方向入射到三棱镜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会复合成白光。</w:t>
      </w:r>
    </w:p>
    <w:p w14:paraId="1132C784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拓展：雨后的彩虹就是由色散现象引起的。</w:t>
      </w:r>
    </w:p>
    <w:p w14:paraId="78DFF03B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问题：阳光可以分解为七种单色光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但我们看到大自然的色彩远比红、橙、黄、绿、蓝、靛、紫七种颜色更加丰富多彩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这又是怎么回事呢？</w:t>
      </w:r>
    </w:p>
    <w:p w14:paraId="347F5AB8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点评：一些色光混合后会产生许多丰富多彩的颜色。</w:t>
      </w:r>
    </w:p>
    <w:p w14:paraId="4056242D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问题：白光色散后的各种色光混合后又复合成了白光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那么七种单色光中</w:t>
      </w:r>
      <w:r>
        <w:rPr>
          <w:rFonts w:hint="eastAsia" w:ascii="Times New Roman" w:hAnsi="Times New Roman" w:cs="Times New Roman"/>
        </w:rPr>
        <w:t>的任意两种或几种混合后又将得到什么颜色呢？</w:t>
      </w:r>
    </w:p>
    <w:p w14:paraId="456A1C3F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播放色光的混合视频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学生观看。</w:t>
      </w:r>
    </w:p>
    <w:p w14:paraId="7AB306BB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点评：人们发现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把红、绿、蓝三种色光混合能产生各种色彩。因此把红、绿、蓝三种色光叫作色光的三基色。不能再分解的色光叫作单色光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由单色光混合成的光叫作复色光。</w:t>
      </w:r>
    </w:p>
    <w:p w14:paraId="527C223F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拓展：彩色电视机的制成原理。电视屏幕上显现出的画面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丰富多彩的颜色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都是由红、绿、蓝三种色光组成的。如果用放大镜观察彩色电视机画面就会观察到这一现象了。</w:t>
      </w:r>
    </w:p>
    <w:p w14:paraId="6148C441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eastAsia="黑体" w:cs="Times New Roman"/>
        </w:rPr>
        <w:t>板书设计</w:t>
      </w:r>
    </w:p>
    <w:p w14:paraId="687518C1">
      <w:pPr>
        <w:pStyle w:val="2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hint="eastAsia" w:ascii="Times New Roman" w:hAnsi="Times New Roman" w:eastAsia="黑体" w:cs="Times New Roman"/>
        </w:rPr>
        <w:t>3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eastAsia="黑体" w:cs="Times New Roman"/>
        </w:rPr>
        <w:t>1</w:t>
      </w:r>
      <w:r>
        <w:rPr>
          <w:rFonts w:ascii="Times New Roman" w:hAnsi="Times New Roman" w:eastAsia="黑体" w:cs="Times New Roman"/>
        </w:rPr>
        <w:t>　光的传播与色散</w:t>
      </w:r>
    </w:p>
    <w:p w14:paraId="5748B699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光是怎样传播的</w:t>
      </w:r>
    </w:p>
    <w:p w14:paraId="4C9C1BF6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(1)光源：能够自行发光的物体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称之为光源。</w:t>
      </w:r>
    </w:p>
    <w:p w14:paraId="33254076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(2)条件：光在同种均匀介质中沿直线传播。</w:t>
      </w:r>
    </w:p>
    <w:p w14:paraId="70D96AF3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(3)光线：用一条带箭头的直线表示光的传播路径和方向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这样的直线叫光线。</w:t>
      </w:r>
    </w:p>
    <w:p w14:paraId="0A479B9D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(4)光的直线传播现象：影子、激光准直、日食、月食、小孔成像等。</w:t>
      </w:r>
    </w:p>
    <w:p w14:paraId="6E5212BC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(5)小孔成像的原理及特点。</w:t>
      </w:r>
    </w:p>
    <w:p w14:paraId="1045A6A2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2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光的传播速度</w:t>
      </w:r>
    </w:p>
    <w:p w14:paraId="7FA8F8E4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光速：</w:t>
      </w:r>
      <w:r>
        <w:rPr>
          <w:rFonts w:hint="eastAsia"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＝3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hint="eastAsia" w:ascii="Times New Roman" w:hAnsi="Times New Roman" w:cs="Times New Roman"/>
          <w:vertAlign w:val="superscript"/>
        </w:rPr>
        <w:t>8</w:t>
      </w:r>
      <w:r>
        <w:rPr>
          <w:rFonts w:hint="eastAsia" w:ascii="Times New Roman" w:hAnsi="Times New Roman" w:cs="Times New Roman"/>
        </w:rPr>
        <w:t xml:space="preserve"> m/s</w:t>
      </w:r>
      <w:r>
        <w:rPr>
          <w:rFonts w:ascii="Times New Roman" w:hAnsi="Times New Roman" w:cs="Times New Roman"/>
        </w:rPr>
        <w:t>；</w:t>
      </w:r>
      <w:r>
        <w:rPr>
          <w:rFonts w:hint="eastAsia" w:ascii="Book Antiqua" w:hAnsi="Book Antiqua" w:cs="Times New Roman"/>
          <w:i/>
        </w:rPr>
        <w:t>v</w:t>
      </w:r>
      <w:r>
        <w:rPr>
          <w:rFonts w:ascii="Times New Roman" w:hAnsi="Times New Roman" w:cs="Times New Roman"/>
          <w:vertAlign w:val="subscript"/>
        </w:rPr>
        <w:t>空气</w:t>
      </w:r>
      <w:r>
        <w:rPr>
          <w:rFonts w:hint="eastAsia" w:ascii="Times New Roman" w:hAnsi="Times New Roman" w:cs="Times New Roman"/>
        </w:rPr>
        <w:t>&gt;</w:t>
      </w:r>
      <w:r>
        <w:rPr>
          <w:rFonts w:hint="eastAsia" w:ascii="Book Antiqua" w:hAnsi="Book Antiqua" w:cs="Times New Roman"/>
          <w:i/>
        </w:rPr>
        <w:t>v</w:t>
      </w:r>
      <w:r>
        <w:rPr>
          <w:rFonts w:ascii="Times New Roman" w:hAnsi="Times New Roman" w:cs="Times New Roman"/>
          <w:vertAlign w:val="subscript"/>
        </w:rPr>
        <w:t>水</w:t>
      </w:r>
      <w:r>
        <w:rPr>
          <w:rFonts w:hint="eastAsia" w:ascii="Times New Roman" w:hAnsi="Times New Roman" w:cs="Times New Roman"/>
        </w:rPr>
        <w:t>&gt;</w:t>
      </w:r>
      <w:r>
        <w:rPr>
          <w:rFonts w:hint="eastAsia" w:ascii="Book Antiqua" w:hAnsi="Book Antiqua" w:cs="Times New Roman"/>
          <w:i/>
        </w:rPr>
        <w:t>v</w:t>
      </w:r>
      <w:r>
        <w:rPr>
          <w:rFonts w:ascii="Times New Roman" w:hAnsi="Times New Roman" w:cs="Times New Roman"/>
          <w:vertAlign w:val="subscript"/>
        </w:rPr>
        <w:t>玻璃</w:t>
      </w:r>
      <w:r>
        <w:rPr>
          <w:rFonts w:ascii="Times New Roman" w:hAnsi="Times New Roman" w:cs="Times New Roman"/>
        </w:rPr>
        <w:t>。</w:t>
      </w:r>
    </w:p>
    <w:p w14:paraId="6C9239C7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3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光的色散</w:t>
      </w:r>
    </w:p>
    <w:p w14:paraId="21802C2B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(1)我们把白光分解成红、橙、黄、绿、蓝、靛、紫几种颜色的现象叫作色散。</w:t>
      </w:r>
    </w:p>
    <w:p w14:paraId="29932E5A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(2)红、绿、蓝三种色光叫作光的三基色</w:t>
      </w:r>
      <w:r>
        <w:rPr>
          <w:rFonts w:hint="eastAsia" w:ascii="Times New Roman" w:hAnsi="Times New Roman" w:cs="Times New Roman"/>
        </w:rPr>
        <w:t>。</w:t>
      </w:r>
    </w:p>
    <w:p w14:paraId="36E59093">
      <w:pPr>
        <w:pStyle w:val="2"/>
        <w:ind w:firstLine="420" w:firstLineChars="200"/>
        <w:jc w:val="both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3121660" cy="252095"/>
            <wp:effectExtent l="0" t="0" r="2540" b="14605"/>
            <wp:docPr id="62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21660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50CB82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本节课首先通过科学探究得出光的直线传播的规律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让学生掌握科学探究的基本步骤：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提出问题</w:t>
      </w:r>
      <w:r>
        <w:rPr>
          <w:rFonts w:hAnsi="宋体" w:cs="Times New Roman"/>
          <w:spacing w:val="-25"/>
        </w:rPr>
        <w:t>―</w:t>
      </w:r>
      <w:r>
        <w:rPr>
          <w:rFonts w:hAnsi="宋体" w:cs="Times New Roman"/>
        </w:rPr>
        <w:t>→</w:t>
      </w:r>
      <w:r>
        <w:rPr>
          <w:rFonts w:ascii="Times New Roman" w:hAnsi="Times New Roman" w:cs="Times New Roman"/>
        </w:rPr>
        <w:t>猜想与假设</w:t>
      </w:r>
      <w:r>
        <w:rPr>
          <w:rFonts w:hAnsi="宋体" w:cs="Times New Roman"/>
          <w:spacing w:val="-25"/>
        </w:rPr>
        <w:t>―</w:t>
      </w:r>
      <w:r>
        <w:rPr>
          <w:rFonts w:hAnsi="宋体" w:cs="Times New Roman"/>
        </w:rPr>
        <w:t>→</w:t>
      </w:r>
      <w:r>
        <w:rPr>
          <w:rFonts w:ascii="Times New Roman" w:hAnsi="Times New Roman" w:cs="Times New Roman"/>
        </w:rPr>
        <w:t>设计实验</w:t>
      </w:r>
      <w:r>
        <w:rPr>
          <w:rFonts w:hAnsi="宋体" w:cs="Times New Roman"/>
          <w:spacing w:val="-25"/>
        </w:rPr>
        <w:t>―</w:t>
      </w:r>
      <w:r>
        <w:rPr>
          <w:rFonts w:hAnsi="宋体" w:cs="Times New Roman"/>
        </w:rPr>
        <w:t>→</w:t>
      </w:r>
      <w:r>
        <w:rPr>
          <w:rFonts w:ascii="Times New Roman" w:hAnsi="Times New Roman" w:cs="Times New Roman"/>
        </w:rPr>
        <w:t>进行实验</w:t>
      </w:r>
      <w:r>
        <w:rPr>
          <w:rFonts w:hAnsi="宋体" w:cs="Times New Roman"/>
          <w:spacing w:val="-25"/>
        </w:rPr>
        <w:t>―</w:t>
      </w:r>
      <w:r>
        <w:rPr>
          <w:rFonts w:hAnsi="宋体" w:cs="Times New Roman"/>
        </w:rPr>
        <w:t>→</w:t>
      </w:r>
      <w:r>
        <w:rPr>
          <w:rFonts w:ascii="Times New Roman" w:hAnsi="Times New Roman" w:cs="Times New Roman"/>
        </w:rPr>
        <w:t>得出结论</w:t>
      </w:r>
      <w:r>
        <w:rPr>
          <w:rFonts w:hAnsi="宋体" w:cs="Times New Roman"/>
          <w:spacing w:val="-25"/>
        </w:rPr>
        <w:t>―</w:t>
      </w:r>
      <w:r>
        <w:rPr>
          <w:rFonts w:hAnsi="宋体" w:cs="Times New Roman"/>
        </w:rPr>
        <w:t>→</w:t>
      </w:r>
      <w:r>
        <w:rPr>
          <w:rFonts w:ascii="Times New Roman" w:hAnsi="Times New Roman" w:cs="Times New Roman"/>
        </w:rPr>
        <w:t>交流与评估</w:t>
      </w:r>
      <w:r>
        <w:rPr>
          <w:rFonts w:hAnsi="宋体" w:cs="Times New Roman"/>
        </w:rPr>
        <w:t>”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培养学生的创新能力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给学生提供大量器材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让他们自己设计实验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选择器材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经历实验过程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并在其中思考、交流、动手、探索、感悟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从中发现一些有创意的方法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充分挖掘学生的创新潜能。</w:t>
      </w:r>
    </w:p>
    <w:p w14:paraId="5EC8EAA2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其次介绍光的色散时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从生活中挖掘贴近生活的现象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让学生感到亲切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更符合学生的认知规律。</w:t>
      </w:r>
    </w:p>
    <w:p w14:paraId="35C19F1F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</w:p>
    <w:p w14:paraId="3CF919AB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Book Antiqua">
    <w:altName w:val="Segoe Print"/>
    <w:panose1 w:val="02040602050305030304"/>
    <w:charset w:val="00"/>
    <w:family w:val="roman"/>
    <w:pitch w:val="default"/>
    <w:sig w:usb0="00000000" w:usb1="00000000" w:usb2="00000000" w:usb3="00000000" w:csb0="0000009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D528A7">
    <w:pPr>
      <w:pStyle w:val="4"/>
      <w:rPr>
        <w:rFonts w:hint="eastAsia"/>
      </w:rPr>
    </w:pPr>
    <w:r>
      <w:rPr>
        <w:rFonts w:hint="eastAsia"/>
      </w:rPr>
      <w:t>梯田文化    教辅专家                               《课堂点睛》 《课堂内外》 《中考新航线》</w:t>
    </w:r>
  </w:p>
  <w:p w14:paraId="212CB018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  <w:docVar w:name="KSO_WPS_MARK_KEY" w:val="0afa158a-86b1-4789-9069-d3dc3688686c"/>
  </w:docVars>
  <w:rsids>
    <w:rsidRoot w:val="08510E6A"/>
    <w:rsid w:val="08510E6A"/>
    <w:rsid w:val="7F52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hAnsi="Courier New" w:cs="Courier New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&#37325;&#38590;&#28857;.TIF" TargetMode="Externa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3003</Words>
  <Characters>3067</Characters>
  <Lines>0</Lines>
  <Paragraphs>0</Paragraphs>
  <TotalTime>0</TotalTime>
  <ScaleCrop>false</ScaleCrop>
  <LinksUpToDate>false</LinksUpToDate>
  <CharactersWithSpaces>3073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2024-07-19T08:17:00Z</dcterms:created>
  <dc:creator>虾仁猪心</dc:creator>
  <cp:lastModifiedBy>Administrator</cp:lastModifiedBy>
  <dcterms:modified xsi:type="dcterms:W3CDTF">2024-09-04T06:21:51Z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07D5BF7A60E64C0A8CC3E19CCAA2EC49_11</vt:lpwstr>
  </property>
</Properties>
</file>